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609" w:rsidRDefault="002A30BA" w:rsidP="00680609">
      <w:r>
        <w:t xml:space="preserve">Asian </w:t>
      </w:r>
      <w:r w:rsidR="00680609">
        <w:t>Declaration</w:t>
      </w:r>
      <w:r>
        <w:t xml:space="preserve"> on School Health and Nutrition</w:t>
      </w:r>
    </w:p>
    <w:p w:rsidR="00373597" w:rsidRDefault="00373597" w:rsidP="00680609">
      <w:pPr>
        <w:numPr>
          <w:ilvl w:val="0"/>
          <w:numId w:val="1"/>
        </w:numPr>
      </w:pPr>
      <w:r>
        <w:t>[to add some data]</w:t>
      </w:r>
    </w:p>
    <w:p w:rsidR="003867E1" w:rsidRPr="002C0AA7" w:rsidRDefault="002A30BA" w:rsidP="00680609">
      <w:pPr>
        <w:numPr>
          <w:ilvl w:val="0"/>
          <w:numId w:val="1"/>
        </w:numPr>
        <w:rPr>
          <w:i/>
        </w:rPr>
      </w:pPr>
      <w:r w:rsidRPr="00680609">
        <w:t>We, the participants of the</w:t>
      </w:r>
      <w:r w:rsidR="0002424C">
        <w:t xml:space="preserve"> ASIA S</w:t>
      </w:r>
      <w:r w:rsidR="002C0AA7">
        <w:t xml:space="preserve">chool </w:t>
      </w:r>
      <w:r w:rsidR="0002424C">
        <w:t>H</w:t>
      </w:r>
      <w:r w:rsidR="002C0AA7">
        <w:t xml:space="preserve">ealth and </w:t>
      </w:r>
      <w:r w:rsidR="0002424C">
        <w:t>N</w:t>
      </w:r>
      <w:r w:rsidR="002C0AA7">
        <w:t>utrition</w:t>
      </w:r>
      <w:r w:rsidR="0002424C">
        <w:t xml:space="preserve"> Network Meetings, held  during the </w:t>
      </w:r>
      <w:r w:rsidR="0002424C" w:rsidRPr="002C0AA7">
        <w:rPr>
          <w:i/>
        </w:rPr>
        <w:t>3</w:t>
      </w:r>
      <w:r w:rsidR="0002424C" w:rsidRPr="002C0AA7">
        <w:rPr>
          <w:i/>
          <w:vertAlign w:val="superscript"/>
        </w:rPr>
        <w:t>rd</w:t>
      </w:r>
      <w:r w:rsidR="0002424C" w:rsidRPr="002C0AA7">
        <w:rPr>
          <w:i/>
        </w:rPr>
        <w:t xml:space="preserve"> and </w:t>
      </w:r>
      <w:r w:rsidRPr="002C0AA7">
        <w:rPr>
          <w:i/>
        </w:rPr>
        <w:t>4</w:t>
      </w:r>
      <w:r w:rsidRPr="002C0AA7">
        <w:rPr>
          <w:i/>
          <w:iCs/>
          <w:vertAlign w:val="superscript"/>
        </w:rPr>
        <w:t>rd</w:t>
      </w:r>
      <w:r w:rsidRPr="002C0AA7">
        <w:rPr>
          <w:i/>
          <w:iCs/>
        </w:rPr>
        <w:t xml:space="preserve"> </w:t>
      </w:r>
      <w:r w:rsidR="0002424C" w:rsidRPr="002C0AA7">
        <w:rPr>
          <w:i/>
          <w:iCs/>
        </w:rPr>
        <w:t>Annual Cou</w:t>
      </w:r>
      <w:r w:rsidRPr="002C0AA7">
        <w:rPr>
          <w:i/>
          <w:iCs/>
        </w:rPr>
        <w:t xml:space="preserve">rse on School Health and Nutrition </w:t>
      </w:r>
      <w:proofErr w:type="spellStart"/>
      <w:r w:rsidRPr="002C0AA7">
        <w:rPr>
          <w:i/>
          <w:iCs/>
        </w:rPr>
        <w:t>Programmes</w:t>
      </w:r>
      <w:proofErr w:type="spellEnd"/>
      <w:r w:rsidR="0002424C" w:rsidRPr="002C0AA7">
        <w:rPr>
          <w:i/>
          <w:iCs/>
        </w:rPr>
        <w:t xml:space="preserve"> in Asia,</w:t>
      </w:r>
      <w:r w:rsidRPr="002C0AA7">
        <w:rPr>
          <w:i/>
        </w:rPr>
        <w:t xml:space="preserve"> </w:t>
      </w:r>
    </w:p>
    <w:p w:rsidR="003867E1" w:rsidRPr="00680609" w:rsidRDefault="002A30BA" w:rsidP="002C0AA7">
      <w:pPr>
        <w:numPr>
          <w:ilvl w:val="0"/>
          <w:numId w:val="1"/>
        </w:numPr>
      </w:pPr>
      <w:r w:rsidRPr="00680609">
        <w:t xml:space="preserve">a diverse group of governments, United Nations agencies, </w:t>
      </w:r>
      <w:proofErr w:type="spellStart"/>
      <w:r w:rsidRPr="00680609">
        <w:t>bilaterals</w:t>
      </w:r>
      <w:proofErr w:type="spellEnd"/>
      <w:r w:rsidRPr="00680609">
        <w:t xml:space="preserve">, academic institutions, and civil society </w:t>
      </w:r>
      <w:proofErr w:type="spellStart"/>
      <w:r w:rsidRPr="00680609">
        <w:t>organisations</w:t>
      </w:r>
      <w:proofErr w:type="spellEnd"/>
      <w:r w:rsidRPr="00680609">
        <w:t xml:space="preserve"> have come together to form the </w:t>
      </w:r>
      <w:r w:rsidRPr="002C0AA7">
        <w:rPr>
          <w:i/>
          <w:iCs/>
        </w:rPr>
        <w:t>Asian School Health &amp; Nutrition (SHN) Network</w:t>
      </w:r>
      <w:r w:rsidRPr="00680609">
        <w:t xml:space="preserve"> and make this declaration</w:t>
      </w:r>
      <w:r w:rsidR="00150C3D">
        <w:t xml:space="preserve"> to address</w:t>
      </w:r>
      <w:r w:rsidRPr="00680609">
        <w:t xml:space="preserve"> the following key issues:</w:t>
      </w:r>
    </w:p>
    <w:p w:rsidR="003867E1" w:rsidRPr="00680609" w:rsidRDefault="002A30BA" w:rsidP="00680609">
      <w:pPr>
        <w:numPr>
          <w:ilvl w:val="0"/>
          <w:numId w:val="1"/>
        </w:numPr>
      </w:pPr>
      <w:proofErr w:type="gramStart"/>
      <w:r w:rsidRPr="00680609">
        <w:t>Health  and</w:t>
      </w:r>
      <w:proofErr w:type="gramEnd"/>
      <w:r w:rsidRPr="00680609">
        <w:t xml:space="preserve"> </w:t>
      </w:r>
      <w:r w:rsidR="00150C3D">
        <w:t>e</w:t>
      </w:r>
      <w:r w:rsidRPr="00680609">
        <w:t>ducation  are fundamental human rights of school</w:t>
      </w:r>
      <w:r w:rsidR="00150C3D">
        <w:t xml:space="preserve">-aged </w:t>
      </w:r>
      <w:r w:rsidRPr="00680609">
        <w:t>children and their family members.</w:t>
      </w:r>
    </w:p>
    <w:p w:rsidR="003867E1" w:rsidRPr="00680609" w:rsidRDefault="002A30BA" w:rsidP="00680609">
      <w:pPr>
        <w:numPr>
          <w:ilvl w:val="0"/>
          <w:numId w:val="1"/>
        </w:numPr>
      </w:pPr>
      <w:r w:rsidRPr="00680609">
        <w:t xml:space="preserve">The known beneficial impact of SHN </w:t>
      </w:r>
      <w:proofErr w:type="spellStart"/>
      <w:r w:rsidRPr="00680609">
        <w:t>programmes</w:t>
      </w:r>
      <w:proofErr w:type="spellEnd"/>
      <w:r w:rsidRPr="00680609">
        <w:t xml:space="preserve"> on the well-being and educational achievement of children and their future productivity as adults; </w:t>
      </w:r>
    </w:p>
    <w:p w:rsidR="00150C3D" w:rsidRDefault="002A30BA" w:rsidP="00680609">
      <w:pPr>
        <w:numPr>
          <w:ilvl w:val="0"/>
          <w:numId w:val="1"/>
        </w:numPr>
      </w:pPr>
      <w:r w:rsidRPr="00680609">
        <w:t>The growing  risks to children of both communicable, non-communicable diseases, including the double burden of</w:t>
      </w:r>
      <w:r w:rsidR="00691803">
        <w:t xml:space="preserve"> under</w:t>
      </w:r>
      <w:r w:rsidR="006F6CEB">
        <w:t xml:space="preserve"> </w:t>
      </w:r>
      <w:r w:rsidR="00691803">
        <w:t xml:space="preserve"> and over-nutrition;</w:t>
      </w:r>
    </w:p>
    <w:p w:rsidR="003867E1" w:rsidRPr="00680609" w:rsidRDefault="002A30BA" w:rsidP="00680609">
      <w:pPr>
        <w:numPr>
          <w:ilvl w:val="0"/>
          <w:numId w:val="1"/>
        </w:numPr>
      </w:pPr>
      <w:r w:rsidRPr="00680609">
        <w:t>The importance of inclusive school health programming to ensure that all children have equity and equality of  access to the education system;</w:t>
      </w:r>
    </w:p>
    <w:p w:rsidR="003867E1" w:rsidRDefault="002A30BA" w:rsidP="00680609">
      <w:pPr>
        <w:numPr>
          <w:ilvl w:val="0"/>
          <w:numId w:val="1"/>
        </w:numPr>
      </w:pPr>
      <w:r w:rsidRPr="00680609">
        <w:t xml:space="preserve">The importance of the eco-health approach to make SHN </w:t>
      </w:r>
      <w:proofErr w:type="spellStart"/>
      <w:r w:rsidRPr="00680609">
        <w:t>programmes</w:t>
      </w:r>
      <w:proofErr w:type="spellEnd"/>
      <w:r w:rsidRPr="00680609">
        <w:t xml:space="preserve"> more sustainable by educating children on the health effects of ecosystem </w:t>
      </w:r>
      <w:r w:rsidR="002C0AA7">
        <w:t>and climate change around them;</w:t>
      </w:r>
    </w:p>
    <w:p w:rsidR="006F6CEB" w:rsidRDefault="00150C3D" w:rsidP="00680609">
      <w:pPr>
        <w:numPr>
          <w:ilvl w:val="0"/>
          <w:numId w:val="1"/>
        </w:numPr>
      </w:pPr>
      <w:r>
        <w:t xml:space="preserve">The increasing frequency of </w:t>
      </w:r>
      <w:r w:rsidR="00691803">
        <w:t xml:space="preserve">natural </w:t>
      </w:r>
      <w:r>
        <w:t>disasters</w:t>
      </w:r>
      <w:r w:rsidR="00691803">
        <w:t xml:space="preserve"> that negatively impact on the health and education of children</w:t>
      </w:r>
      <w:r w:rsidR="002C0AA7">
        <w:t>;</w:t>
      </w:r>
    </w:p>
    <w:p w:rsidR="00150C3D" w:rsidRPr="00680609" w:rsidRDefault="006F6CEB" w:rsidP="00680609">
      <w:pPr>
        <w:numPr>
          <w:ilvl w:val="0"/>
          <w:numId w:val="1"/>
        </w:numPr>
      </w:pPr>
      <w:r>
        <w:t xml:space="preserve">The importance of mainstreaming </w:t>
      </w:r>
      <w:proofErr w:type="gramStart"/>
      <w:r>
        <w:t>comprehensive  school</w:t>
      </w:r>
      <w:proofErr w:type="gramEnd"/>
      <w:r>
        <w:t xml:space="preserve"> health services including parasite control, school feeding, </w:t>
      </w:r>
      <w:r w:rsidR="002C0AA7">
        <w:t xml:space="preserve">and </w:t>
      </w:r>
      <w:r>
        <w:t>WASH into the educational system.</w:t>
      </w:r>
      <w:r w:rsidR="00691803">
        <w:t xml:space="preserve"> </w:t>
      </w:r>
      <w:r w:rsidR="00150C3D">
        <w:t xml:space="preserve">   </w:t>
      </w:r>
    </w:p>
    <w:p w:rsidR="00897F48" w:rsidRDefault="00680609">
      <w:r>
        <w:t>Now we call upon governments</w:t>
      </w:r>
    </w:p>
    <w:p w:rsidR="003867E1" w:rsidRPr="00680609" w:rsidRDefault="002A30BA" w:rsidP="00680609">
      <w:pPr>
        <w:numPr>
          <w:ilvl w:val="0"/>
          <w:numId w:val="4"/>
        </w:numPr>
      </w:pPr>
      <w:r w:rsidRPr="00680609">
        <w:t>To actively address the gap between SHN policy and implementation; involving all relevant stakeholders</w:t>
      </w:r>
      <w:r w:rsidR="002C0AA7">
        <w:t xml:space="preserve"> especially the school communities</w:t>
      </w:r>
      <w:r w:rsidRPr="00680609">
        <w:t>.</w:t>
      </w:r>
    </w:p>
    <w:p w:rsidR="003867E1" w:rsidRPr="00680609" w:rsidRDefault="002A30BA" w:rsidP="00680609">
      <w:pPr>
        <w:numPr>
          <w:ilvl w:val="0"/>
          <w:numId w:val="5"/>
        </w:numPr>
      </w:pPr>
      <w:r w:rsidRPr="00680609">
        <w:t xml:space="preserve">To institutionalize SHN actions by establishing, or strengthening, </w:t>
      </w:r>
      <w:proofErr w:type="spellStart"/>
      <w:r w:rsidRPr="00680609">
        <w:t>multisectoral</w:t>
      </w:r>
      <w:proofErr w:type="spellEnd"/>
      <w:r w:rsidRPr="00680609">
        <w:t xml:space="preserve"> </w:t>
      </w:r>
      <w:r w:rsidR="006F6CEB">
        <w:t xml:space="preserve">collaboration </w:t>
      </w:r>
      <w:r w:rsidR="00EE382F">
        <w:t xml:space="preserve">on </w:t>
      </w:r>
      <w:proofErr w:type="gramStart"/>
      <w:r w:rsidRPr="00680609">
        <w:t>SHN  at</w:t>
      </w:r>
      <w:proofErr w:type="gramEnd"/>
      <w:r w:rsidRPr="00680609">
        <w:t xml:space="preserve"> different levels of governance.</w:t>
      </w:r>
    </w:p>
    <w:p w:rsidR="003867E1" w:rsidRPr="00680609" w:rsidRDefault="002A30BA" w:rsidP="00680609">
      <w:pPr>
        <w:numPr>
          <w:ilvl w:val="0"/>
          <w:numId w:val="5"/>
        </w:numPr>
      </w:pPr>
      <w:r w:rsidRPr="00680609">
        <w:t xml:space="preserve">To strengthen </w:t>
      </w:r>
      <w:r w:rsidR="006F6CEB">
        <w:t xml:space="preserve">the capacity and clarify the role of school health management </w:t>
      </w:r>
      <w:r w:rsidRPr="00680609">
        <w:t>and improve the synchronization of SHN activities at school, country and regional level.</w:t>
      </w:r>
    </w:p>
    <w:p w:rsidR="003867E1" w:rsidRPr="00680609" w:rsidRDefault="002A30BA" w:rsidP="00680609">
      <w:pPr>
        <w:numPr>
          <w:ilvl w:val="0"/>
          <w:numId w:val="5"/>
        </w:numPr>
      </w:pPr>
      <w:r w:rsidRPr="00680609">
        <w:t xml:space="preserve">To promote inclusive SHN </w:t>
      </w:r>
      <w:proofErr w:type="spellStart"/>
      <w:r w:rsidRPr="00680609">
        <w:t>programmes</w:t>
      </w:r>
      <w:proofErr w:type="spellEnd"/>
      <w:r w:rsidRPr="00680609">
        <w:t xml:space="preserve"> such as oral health, food safety, prevention of non-communicable diseases and emerging diseases, disaster risk reduction and climate change adaptation.</w:t>
      </w:r>
    </w:p>
    <w:p w:rsidR="003867E1" w:rsidRDefault="002A30BA" w:rsidP="00680609">
      <w:pPr>
        <w:numPr>
          <w:ilvl w:val="0"/>
          <w:numId w:val="5"/>
        </w:numPr>
      </w:pPr>
      <w:r w:rsidRPr="00680609">
        <w:lastRenderedPageBreak/>
        <w:t>To ensure inclusive programming</w:t>
      </w:r>
      <w:r w:rsidR="00204BF7">
        <w:t xml:space="preserve"> for children with both physical and mental disabilities,</w:t>
      </w:r>
      <w:r w:rsidRPr="00680609">
        <w:t xml:space="preserve"> by promoting collaboration between SHN and inclusive education units. </w:t>
      </w:r>
    </w:p>
    <w:p w:rsidR="003867E1" w:rsidRPr="00680609" w:rsidRDefault="002A30BA" w:rsidP="00680609">
      <w:pPr>
        <w:numPr>
          <w:ilvl w:val="0"/>
          <w:numId w:val="5"/>
        </w:numPr>
      </w:pPr>
      <w:r w:rsidRPr="00680609">
        <w:t>In particular, to the Ministry of Education, in cooperation with health and other ministries, to institutionalize school health unit and SHN education curriculum to improve health, nutrition, disaster risk reduction and climate change adaptation, and literacy of school children.</w:t>
      </w:r>
    </w:p>
    <w:p w:rsidR="003867E1" w:rsidRPr="00680609" w:rsidRDefault="002A30BA" w:rsidP="00680609">
      <w:pPr>
        <w:numPr>
          <w:ilvl w:val="0"/>
          <w:numId w:val="5"/>
        </w:numPr>
      </w:pPr>
      <w:r w:rsidRPr="00680609">
        <w:t>All countries</w:t>
      </w:r>
      <w:r w:rsidRPr="00680609">
        <w:rPr>
          <w:b/>
          <w:bCs/>
        </w:rPr>
        <w:t xml:space="preserve"> </w:t>
      </w:r>
      <w:r w:rsidRPr="00680609">
        <w:t xml:space="preserve">to work collectively to learn </w:t>
      </w:r>
      <w:r w:rsidR="002C0AA7">
        <w:t xml:space="preserve">from </w:t>
      </w:r>
      <w:r w:rsidRPr="00680609">
        <w:t>best practices</w:t>
      </w:r>
      <w:r w:rsidR="002C0AA7">
        <w:t xml:space="preserve"> and models</w:t>
      </w:r>
      <w:r w:rsidRPr="00680609">
        <w:t xml:space="preserve"> in this region and to address current and future threats to the health and nutrition of school children. </w:t>
      </w:r>
    </w:p>
    <w:p w:rsidR="003867E1" w:rsidRPr="00680609" w:rsidRDefault="002A30BA" w:rsidP="00680609">
      <w:pPr>
        <w:numPr>
          <w:ilvl w:val="0"/>
          <w:numId w:val="5"/>
        </w:numPr>
      </w:pPr>
      <w:r w:rsidRPr="00680609">
        <w:t>Local academic institutions to strengthen evidence-base for better SHN policies</w:t>
      </w:r>
      <w:r w:rsidR="00EE382F">
        <w:t xml:space="preserve">, </w:t>
      </w:r>
      <w:r w:rsidRPr="00680609">
        <w:t>practices</w:t>
      </w:r>
      <w:r w:rsidR="00EE382F">
        <w:t>, and develop practical and user-friendly guidelines and manuals</w:t>
      </w:r>
      <w:r w:rsidRPr="00680609">
        <w:t>.</w:t>
      </w:r>
    </w:p>
    <w:p w:rsidR="003867E1" w:rsidRDefault="00204BF7" w:rsidP="00680609">
      <w:pPr>
        <w:numPr>
          <w:ilvl w:val="0"/>
          <w:numId w:val="5"/>
        </w:numPr>
      </w:pPr>
      <w:r>
        <w:t>To</w:t>
      </w:r>
      <w:r w:rsidR="002A30BA" w:rsidRPr="00680609">
        <w:t xml:space="preserve"> provide sustainable </w:t>
      </w:r>
      <w:r>
        <w:t>training (including pre-</w:t>
      </w:r>
      <w:r w:rsidR="002C0AA7">
        <w:t xml:space="preserve"> </w:t>
      </w:r>
      <w:r>
        <w:t xml:space="preserve">and in-service) and </w:t>
      </w:r>
      <w:r w:rsidR="002A30BA" w:rsidRPr="00680609">
        <w:t xml:space="preserve">funding to strengthen the capacity of each country for SHN </w:t>
      </w:r>
      <w:proofErr w:type="spellStart"/>
      <w:r w:rsidR="002A30BA" w:rsidRPr="00680609">
        <w:t>programmes</w:t>
      </w:r>
      <w:proofErr w:type="spellEnd"/>
      <w:r w:rsidR="002A30BA" w:rsidRPr="00680609">
        <w:t>.</w:t>
      </w:r>
    </w:p>
    <w:p w:rsidR="00EE382F" w:rsidRPr="00680609" w:rsidRDefault="00EE382F" w:rsidP="00680609">
      <w:pPr>
        <w:numPr>
          <w:ilvl w:val="0"/>
          <w:numId w:val="5"/>
        </w:numPr>
      </w:pPr>
      <w:r>
        <w:t>To institutionalize and support the monitoring and evaluation of SHN programs</w:t>
      </w:r>
      <w:r w:rsidR="00204BF7">
        <w:t xml:space="preserve">, to actively inform and guide </w:t>
      </w:r>
      <w:r>
        <w:t>long term plan</w:t>
      </w:r>
      <w:r w:rsidR="00204BF7">
        <w:t>s</w:t>
      </w:r>
      <w:r w:rsidR="00AC53A1">
        <w:t>.</w:t>
      </w:r>
      <w:bookmarkStart w:id="0" w:name="_GoBack"/>
      <w:bookmarkEnd w:id="0"/>
      <w:r>
        <w:t xml:space="preserve"> </w:t>
      </w:r>
    </w:p>
    <w:p w:rsidR="00680609" w:rsidRDefault="00680609"/>
    <w:sectPr w:rsidR="006806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6764F"/>
    <w:multiLevelType w:val="hybridMultilevel"/>
    <w:tmpl w:val="1A9E7FAA"/>
    <w:lvl w:ilvl="0" w:tplc="08E6CB64">
      <w:start w:val="1"/>
      <w:numFmt w:val="bullet"/>
      <w:lvlText w:val="•"/>
      <w:lvlJc w:val="left"/>
      <w:pPr>
        <w:tabs>
          <w:tab w:val="num" w:pos="720"/>
        </w:tabs>
        <w:ind w:left="720" w:hanging="360"/>
      </w:pPr>
      <w:rPr>
        <w:rFonts w:ascii="Arial" w:hAnsi="Arial" w:hint="default"/>
      </w:rPr>
    </w:lvl>
    <w:lvl w:ilvl="1" w:tplc="304A0DC4" w:tentative="1">
      <w:start w:val="1"/>
      <w:numFmt w:val="bullet"/>
      <w:lvlText w:val="•"/>
      <w:lvlJc w:val="left"/>
      <w:pPr>
        <w:tabs>
          <w:tab w:val="num" w:pos="1440"/>
        </w:tabs>
        <w:ind w:left="1440" w:hanging="360"/>
      </w:pPr>
      <w:rPr>
        <w:rFonts w:ascii="Arial" w:hAnsi="Arial" w:hint="default"/>
      </w:rPr>
    </w:lvl>
    <w:lvl w:ilvl="2" w:tplc="66428A74" w:tentative="1">
      <w:start w:val="1"/>
      <w:numFmt w:val="bullet"/>
      <w:lvlText w:val="•"/>
      <w:lvlJc w:val="left"/>
      <w:pPr>
        <w:tabs>
          <w:tab w:val="num" w:pos="2160"/>
        </w:tabs>
        <w:ind w:left="2160" w:hanging="360"/>
      </w:pPr>
      <w:rPr>
        <w:rFonts w:ascii="Arial" w:hAnsi="Arial" w:hint="default"/>
      </w:rPr>
    </w:lvl>
    <w:lvl w:ilvl="3" w:tplc="1068D0EC" w:tentative="1">
      <w:start w:val="1"/>
      <w:numFmt w:val="bullet"/>
      <w:lvlText w:val="•"/>
      <w:lvlJc w:val="left"/>
      <w:pPr>
        <w:tabs>
          <w:tab w:val="num" w:pos="2880"/>
        </w:tabs>
        <w:ind w:left="2880" w:hanging="360"/>
      </w:pPr>
      <w:rPr>
        <w:rFonts w:ascii="Arial" w:hAnsi="Arial" w:hint="default"/>
      </w:rPr>
    </w:lvl>
    <w:lvl w:ilvl="4" w:tplc="AD540490" w:tentative="1">
      <w:start w:val="1"/>
      <w:numFmt w:val="bullet"/>
      <w:lvlText w:val="•"/>
      <w:lvlJc w:val="left"/>
      <w:pPr>
        <w:tabs>
          <w:tab w:val="num" w:pos="3600"/>
        </w:tabs>
        <w:ind w:left="3600" w:hanging="360"/>
      </w:pPr>
      <w:rPr>
        <w:rFonts w:ascii="Arial" w:hAnsi="Arial" w:hint="default"/>
      </w:rPr>
    </w:lvl>
    <w:lvl w:ilvl="5" w:tplc="7C94DE96" w:tentative="1">
      <w:start w:val="1"/>
      <w:numFmt w:val="bullet"/>
      <w:lvlText w:val="•"/>
      <w:lvlJc w:val="left"/>
      <w:pPr>
        <w:tabs>
          <w:tab w:val="num" w:pos="4320"/>
        </w:tabs>
        <w:ind w:left="4320" w:hanging="360"/>
      </w:pPr>
      <w:rPr>
        <w:rFonts w:ascii="Arial" w:hAnsi="Arial" w:hint="default"/>
      </w:rPr>
    </w:lvl>
    <w:lvl w:ilvl="6" w:tplc="B6AC5306" w:tentative="1">
      <w:start w:val="1"/>
      <w:numFmt w:val="bullet"/>
      <w:lvlText w:val="•"/>
      <w:lvlJc w:val="left"/>
      <w:pPr>
        <w:tabs>
          <w:tab w:val="num" w:pos="5040"/>
        </w:tabs>
        <w:ind w:left="5040" w:hanging="360"/>
      </w:pPr>
      <w:rPr>
        <w:rFonts w:ascii="Arial" w:hAnsi="Arial" w:hint="default"/>
      </w:rPr>
    </w:lvl>
    <w:lvl w:ilvl="7" w:tplc="A73EA088" w:tentative="1">
      <w:start w:val="1"/>
      <w:numFmt w:val="bullet"/>
      <w:lvlText w:val="•"/>
      <w:lvlJc w:val="left"/>
      <w:pPr>
        <w:tabs>
          <w:tab w:val="num" w:pos="5760"/>
        </w:tabs>
        <w:ind w:left="5760" w:hanging="360"/>
      </w:pPr>
      <w:rPr>
        <w:rFonts w:ascii="Arial" w:hAnsi="Arial" w:hint="default"/>
      </w:rPr>
    </w:lvl>
    <w:lvl w:ilvl="8" w:tplc="173EE84E" w:tentative="1">
      <w:start w:val="1"/>
      <w:numFmt w:val="bullet"/>
      <w:lvlText w:val="•"/>
      <w:lvlJc w:val="left"/>
      <w:pPr>
        <w:tabs>
          <w:tab w:val="num" w:pos="6480"/>
        </w:tabs>
        <w:ind w:left="6480" w:hanging="360"/>
      </w:pPr>
      <w:rPr>
        <w:rFonts w:ascii="Arial" w:hAnsi="Arial" w:hint="default"/>
      </w:rPr>
    </w:lvl>
  </w:abstractNum>
  <w:abstractNum w:abstractNumId="1">
    <w:nsid w:val="15DD651E"/>
    <w:multiLevelType w:val="hybridMultilevel"/>
    <w:tmpl w:val="04C8BF3E"/>
    <w:lvl w:ilvl="0" w:tplc="5A305086">
      <w:start w:val="4"/>
      <w:numFmt w:val="decimal"/>
      <w:lvlText w:val="%1"/>
      <w:lvlJc w:val="left"/>
      <w:pPr>
        <w:tabs>
          <w:tab w:val="num" w:pos="720"/>
        </w:tabs>
        <w:ind w:left="720" w:hanging="360"/>
      </w:pPr>
    </w:lvl>
    <w:lvl w:ilvl="1" w:tplc="B1EAF1E6" w:tentative="1">
      <w:start w:val="1"/>
      <w:numFmt w:val="decimal"/>
      <w:lvlText w:val="%2"/>
      <w:lvlJc w:val="left"/>
      <w:pPr>
        <w:tabs>
          <w:tab w:val="num" w:pos="1440"/>
        </w:tabs>
        <w:ind w:left="1440" w:hanging="360"/>
      </w:pPr>
    </w:lvl>
    <w:lvl w:ilvl="2" w:tplc="BF28DF3C" w:tentative="1">
      <w:start w:val="1"/>
      <w:numFmt w:val="decimal"/>
      <w:lvlText w:val="%3"/>
      <w:lvlJc w:val="left"/>
      <w:pPr>
        <w:tabs>
          <w:tab w:val="num" w:pos="2160"/>
        </w:tabs>
        <w:ind w:left="2160" w:hanging="360"/>
      </w:pPr>
    </w:lvl>
    <w:lvl w:ilvl="3" w:tplc="8CF41070" w:tentative="1">
      <w:start w:val="1"/>
      <w:numFmt w:val="decimal"/>
      <w:lvlText w:val="%4"/>
      <w:lvlJc w:val="left"/>
      <w:pPr>
        <w:tabs>
          <w:tab w:val="num" w:pos="2880"/>
        </w:tabs>
        <w:ind w:left="2880" w:hanging="360"/>
      </w:pPr>
    </w:lvl>
    <w:lvl w:ilvl="4" w:tplc="EFF4F33A" w:tentative="1">
      <w:start w:val="1"/>
      <w:numFmt w:val="decimal"/>
      <w:lvlText w:val="%5"/>
      <w:lvlJc w:val="left"/>
      <w:pPr>
        <w:tabs>
          <w:tab w:val="num" w:pos="3600"/>
        </w:tabs>
        <w:ind w:left="3600" w:hanging="360"/>
      </w:pPr>
    </w:lvl>
    <w:lvl w:ilvl="5" w:tplc="97A079BC" w:tentative="1">
      <w:start w:val="1"/>
      <w:numFmt w:val="decimal"/>
      <w:lvlText w:val="%6"/>
      <w:lvlJc w:val="left"/>
      <w:pPr>
        <w:tabs>
          <w:tab w:val="num" w:pos="4320"/>
        </w:tabs>
        <w:ind w:left="4320" w:hanging="360"/>
      </w:pPr>
    </w:lvl>
    <w:lvl w:ilvl="6" w:tplc="9BDCAC82" w:tentative="1">
      <w:start w:val="1"/>
      <w:numFmt w:val="decimal"/>
      <w:lvlText w:val="%7"/>
      <w:lvlJc w:val="left"/>
      <w:pPr>
        <w:tabs>
          <w:tab w:val="num" w:pos="5040"/>
        </w:tabs>
        <w:ind w:left="5040" w:hanging="360"/>
      </w:pPr>
    </w:lvl>
    <w:lvl w:ilvl="7" w:tplc="7BC8172C" w:tentative="1">
      <w:start w:val="1"/>
      <w:numFmt w:val="decimal"/>
      <w:lvlText w:val="%8"/>
      <w:lvlJc w:val="left"/>
      <w:pPr>
        <w:tabs>
          <w:tab w:val="num" w:pos="5760"/>
        </w:tabs>
        <w:ind w:left="5760" w:hanging="360"/>
      </w:pPr>
    </w:lvl>
    <w:lvl w:ilvl="8" w:tplc="75E66BAA" w:tentative="1">
      <w:start w:val="1"/>
      <w:numFmt w:val="decimal"/>
      <w:lvlText w:val="%9"/>
      <w:lvlJc w:val="left"/>
      <w:pPr>
        <w:tabs>
          <w:tab w:val="num" w:pos="6480"/>
        </w:tabs>
        <w:ind w:left="6480" w:hanging="360"/>
      </w:pPr>
    </w:lvl>
  </w:abstractNum>
  <w:abstractNum w:abstractNumId="2">
    <w:nsid w:val="5207107E"/>
    <w:multiLevelType w:val="hybridMultilevel"/>
    <w:tmpl w:val="B6903BFC"/>
    <w:lvl w:ilvl="0" w:tplc="C4A44FE0">
      <w:start w:val="7"/>
      <w:numFmt w:val="decimal"/>
      <w:lvlText w:val="%1"/>
      <w:lvlJc w:val="left"/>
      <w:pPr>
        <w:tabs>
          <w:tab w:val="num" w:pos="720"/>
        </w:tabs>
        <w:ind w:left="720" w:hanging="360"/>
      </w:pPr>
    </w:lvl>
    <w:lvl w:ilvl="1" w:tplc="DDBC195A" w:tentative="1">
      <w:start w:val="1"/>
      <w:numFmt w:val="decimal"/>
      <w:lvlText w:val="%2"/>
      <w:lvlJc w:val="left"/>
      <w:pPr>
        <w:tabs>
          <w:tab w:val="num" w:pos="1440"/>
        </w:tabs>
        <w:ind w:left="1440" w:hanging="360"/>
      </w:pPr>
    </w:lvl>
    <w:lvl w:ilvl="2" w:tplc="DA800C4E" w:tentative="1">
      <w:start w:val="1"/>
      <w:numFmt w:val="decimal"/>
      <w:lvlText w:val="%3"/>
      <w:lvlJc w:val="left"/>
      <w:pPr>
        <w:tabs>
          <w:tab w:val="num" w:pos="2160"/>
        </w:tabs>
        <w:ind w:left="2160" w:hanging="360"/>
      </w:pPr>
    </w:lvl>
    <w:lvl w:ilvl="3" w:tplc="63984C52" w:tentative="1">
      <w:start w:val="1"/>
      <w:numFmt w:val="decimal"/>
      <w:lvlText w:val="%4"/>
      <w:lvlJc w:val="left"/>
      <w:pPr>
        <w:tabs>
          <w:tab w:val="num" w:pos="2880"/>
        </w:tabs>
        <w:ind w:left="2880" w:hanging="360"/>
      </w:pPr>
    </w:lvl>
    <w:lvl w:ilvl="4" w:tplc="42F2AD66" w:tentative="1">
      <w:start w:val="1"/>
      <w:numFmt w:val="decimal"/>
      <w:lvlText w:val="%5"/>
      <w:lvlJc w:val="left"/>
      <w:pPr>
        <w:tabs>
          <w:tab w:val="num" w:pos="3600"/>
        </w:tabs>
        <w:ind w:left="3600" w:hanging="360"/>
      </w:pPr>
    </w:lvl>
    <w:lvl w:ilvl="5" w:tplc="972AB36A" w:tentative="1">
      <w:start w:val="1"/>
      <w:numFmt w:val="decimal"/>
      <w:lvlText w:val="%6"/>
      <w:lvlJc w:val="left"/>
      <w:pPr>
        <w:tabs>
          <w:tab w:val="num" w:pos="4320"/>
        </w:tabs>
        <w:ind w:left="4320" w:hanging="360"/>
      </w:pPr>
    </w:lvl>
    <w:lvl w:ilvl="6" w:tplc="6C7EB330" w:tentative="1">
      <w:start w:val="1"/>
      <w:numFmt w:val="decimal"/>
      <w:lvlText w:val="%7"/>
      <w:lvlJc w:val="left"/>
      <w:pPr>
        <w:tabs>
          <w:tab w:val="num" w:pos="5040"/>
        </w:tabs>
        <w:ind w:left="5040" w:hanging="360"/>
      </w:pPr>
    </w:lvl>
    <w:lvl w:ilvl="7" w:tplc="CA802882" w:tentative="1">
      <w:start w:val="1"/>
      <w:numFmt w:val="decimal"/>
      <w:lvlText w:val="%8"/>
      <w:lvlJc w:val="left"/>
      <w:pPr>
        <w:tabs>
          <w:tab w:val="num" w:pos="5760"/>
        </w:tabs>
        <w:ind w:left="5760" w:hanging="360"/>
      </w:pPr>
    </w:lvl>
    <w:lvl w:ilvl="8" w:tplc="708639E8" w:tentative="1">
      <w:start w:val="1"/>
      <w:numFmt w:val="decimal"/>
      <w:lvlText w:val="%9"/>
      <w:lvlJc w:val="left"/>
      <w:pPr>
        <w:tabs>
          <w:tab w:val="num" w:pos="6480"/>
        </w:tabs>
        <w:ind w:left="6480" w:hanging="360"/>
      </w:pPr>
    </w:lvl>
  </w:abstractNum>
  <w:abstractNum w:abstractNumId="3">
    <w:nsid w:val="5EEC4B1B"/>
    <w:multiLevelType w:val="hybridMultilevel"/>
    <w:tmpl w:val="13A03BDA"/>
    <w:lvl w:ilvl="0" w:tplc="74F8B9A6">
      <w:start w:val="1"/>
      <w:numFmt w:val="bullet"/>
      <w:lvlText w:val="•"/>
      <w:lvlJc w:val="left"/>
      <w:pPr>
        <w:tabs>
          <w:tab w:val="num" w:pos="720"/>
        </w:tabs>
        <w:ind w:left="720" w:hanging="360"/>
      </w:pPr>
      <w:rPr>
        <w:rFonts w:ascii="Arial" w:hAnsi="Arial" w:hint="default"/>
      </w:rPr>
    </w:lvl>
    <w:lvl w:ilvl="1" w:tplc="9EE441A8" w:tentative="1">
      <w:start w:val="1"/>
      <w:numFmt w:val="bullet"/>
      <w:lvlText w:val="•"/>
      <w:lvlJc w:val="left"/>
      <w:pPr>
        <w:tabs>
          <w:tab w:val="num" w:pos="1440"/>
        </w:tabs>
        <w:ind w:left="1440" w:hanging="360"/>
      </w:pPr>
      <w:rPr>
        <w:rFonts w:ascii="Arial" w:hAnsi="Arial" w:hint="default"/>
      </w:rPr>
    </w:lvl>
    <w:lvl w:ilvl="2" w:tplc="55C02200" w:tentative="1">
      <w:start w:val="1"/>
      <w:numFmt w:val="bullet"/>
      <w:lvlText w:val="•"/>
      <w:lvlJc w:val="left"/>
      <w:pPr>
        <w:tabs>
          <w:tab w:val="num" w:pos="2160"/>
        </w:tabs>
        <w:ind w:left="2160" w:hanging="360"/>
      </w:pPr>
      <w:rPr>
        <w:rFonts w:ascii="Arial" w:hAnsi="Arial" w:hint="default"/>
      </w:rPr>
    </w:lvl>
    <w:lvl w:ilvl="3" w:tplc="D332A3AE" w:tentative="1">
      <w:start w:val="1"/>
      <w:numFmt w:val="bullet"/>
      <w:lvlText w:val="•"/>
      <w:lvlJc w:val="left"/>
      <w:pPr>
        <w:tabs>
          <w:tab w:val="num" w:pos="2880"/>
        </w:tabs>
        <w:ind w:left="2880" w:hanging="360"/>
      </w:pPr>
      <w:rPr>
        <w:rFonts w:ascii="Arial" w:hAnsi="Arial" w:hint="default"/>
      </w:rPr>
    </w:lvl>
    <w:lvl w:ilvl="4" w:tplc="C44890F2" w:tentative="1">
      <w:start w:val="1"/>
      <w:numFmt w:val="bullet"/>
      <w:lvlText w:val="•"/>
      <w:lvlJc w:val="left"/>
      <w:pPr>
        <w:tabs>
          <w:tab w:val="num" w:pos="3600"/>
        </w:tabs>
        <w:ind w:left="3600" w:hanging="360"/>
      </w:pPr>
      <w:rPr>
        <w:rFonts w:ascii="Arial" w:hAnsi="Arial" w:hint="default"/>
      </w:rPr>
    </w:lvl>
    <w:lvl w:ilvl="5" w:tplc="0CA474BE" w:tentative="1">
      <w:start w:val="1"/>
      <w:numFmt w:val="bullet"/>
      <w:lvlText w:val="•"/>
      <w:lvlJc w:val="left"/>
      <w:pPr>
        <w:tabs>
          <w:tab w:val="num" w:pos="4320"/>
        </w:tabs>
        <w:ind w:left="4320" w:hanging="360"/>
      </w:pPr>
      <w:rPr>
        <w:rFonts w:ascii="Arial" w:hAnsi="Arial" w:hint="default"/>
      </w:rPr>
    </w:lvl>
    <w:lvl w:ilvl="6" w:tplc="103420DE" w:tentative="1">
      <w:start w:val="1"/>
      <w:numFmt w:val="bullet"/>
      <w:lvlText w:val="•"/>
      <w:lvlJc w:val="left"/>
      <w:pPr>
        <w:tabs>
          <w:tab w:val="num" w:pos="5040"/>
        </w:tabs>
        <w:ind w:left="5040" w:hanging="360"/>
      </w:pPr>
      <w:rPr>
        <w:rFonts w:ascii="Arial" w:hAnsi="Arial" w:hint="default"/>
      </w:rPr>
    </w:lvl>
    <w:lvl w:ilvl="7" w:tplc="6648581A" w:tentative="1">
      <w:start w:val="1"/>
      <w:numFmt w:val="bullet"/>
      <w:lvlText w:val="•"/>
      <w:lvlJc w:val="left"/>
      <w:pPr>
        <w:tabs>
          <w:tab w:val="num" w:pos="5760"/>
        </w:tabs>
        <w:ind w:left="5760" w:hanging="360"/>
      </w:pPr>
      <w:rPr>
        <w:rFonts w:ascii="Arial" w:hAnsi="Arial" w:hint="default"/>
      </w:rPr>
    </w:lvl>
    <w:lvl w:ilvl="8" w:tplc="4F4EC28A" w:tentative="1">
      <w:start w:val="1"/>
      <w:numFmt w:val="bullet"/>
      <w:lvlText w:val="•"/>
      <w:lvlJc w:val="left"/>
      <w:pPr>
        <w:tabs>
          <w:tab w:val="num" w:pos="6480"/>
        </w:tabs>
        <w:ind w:left="6480" w:hanging="360"/>
      </w:pPr>
      <w:rPr>
        <w:rFonts w:ascii="Arial" w:hAnsi="Arial" w:hint="default"/>
      </w:rPr>
    </w:lvl>
  </w:abstractNum>
  <w:abstractNum w:abstractNumId="4">
    <w:nsid w:val="6B810B55"/>
    <w:multiLevelType w:val="hybridMultilevel"/>
    <w:tmpl w:val="D9484B82"/>
    <w:lvl w:ilvl="0" w:tplc="3320DADC">
      <w:start w:val="1"/>
      <w:numFmt w:val="bullet"/>
      <w:lvlText w:val="•"/>
      <w:lvlJc w:val="left"/>
      <w:pPr>
        <w:tabs>
          <w:tab w:val="num" w:pos="720"/>
        </w:tabs>
        <w:ind w:left="720" w:hanging="360"/>
      </w:pPr>
      <w:rPr>
        <w:rFonts w:ascii="Arial" w:hAnsi="Arial" w:hint="default"/>
      </w:rPr>
    </w:lvl>
    <w:lvl w:ilvl="1" w:tplc="AD22A34C" w:tentative="1">
      <w:start w:val="1"/>
      <w:numFmt w:val="bullet"/>
      <w:lvlText w:val="•"/>
      <w:lvlJc w:val="left"/>
      <w:pPr>
        <w:tabs>
          <w:tab w:val="num" w:pos="1440"/>
        </w:tabs>
        <w:ind w:left="1440" w:hanging="360"/>
      </w:pPr>
      <w:rPr>
        <w:rFonts w:ascii="Arial" w:hAnsi="Arial" w:hint="default"/>
      </w:rPr>
    </w:lvl>
    <w:lvl w:ilvl="2" w:tplc="440CCCBE" w:tentative="1">
      <w:start w:val="1"/>
      <w:numFmt w:val="bullet"/>
      <w:lvlText w:val="•"/>
      <w:lvlJc w:val="left"/>
      <w:pPr>
        <w:tabs>
          <w:tab w:val="num" w:pos="2160"/>
        </w:tabs>
        <w:ind w:left="2160" w:hanging="360"/>
      </w:pPr>
      <w:rPr>
        <w:rFonts w:ascii="Arial" w:hAnsi="Arial" w:hint="default"/>
      </w:rPr>
    </w:lvl>
    <w:lvl w:ilvl="3" w:tplc="473AEE32" w:tentative="1">
      <w:start w:val="1"/>
      <w:numFmt w:val="bullet"/>
      <w:lvlText w:val="•"/>
      <w:lvlJc w:val="left"/>
      <w:pPr>
        <w:tabs>
          <w:tab w:val="num" w:pos="2880"/>
        </w:tabs>
        <w:ind w:left="2880" w:hanging="360"/>
      </w:pPr>
      <w:rPr>
        <w:rFonts w:ascii="Arial" w:hAnsi="Arial" w:hint="default"/>
      </w:rPr>
    </w:lvl>
    <w:lvl w:ilvl="4" w:tplc="734A7F3C" w:tentative="1">
      <w:start w:val="1"/>
      <w:numFmt w:val="bullet"/>
      <w:lvlText w:val="•"/>
      <w:lvlJc w:val="left"/>
      <w:pPr>
        <w:tabs>
          <w:tab w:val="num" w:pos="3600"/>
        </w:tabs>
        <w:ind w:left="3600" w:hanging="360"/>
      </w:pPr>
      <w:rPr>
        <w:rFonts w:ascii="Arial" w:hAnsi="Arial" w:hint="default"/>
      </w:rPr>
    </w:lvl>
    <w:lvl w:ilvl="5" w:tplc="B2B8C610" w:tentative="1">
      <w:start w:val="1"/>
      <w:numFmt w:val="bullet"/>
      <w:lvlText w:val="•"/>
      <w:lvlJc w:val="left"/>
      <w:pPr>
        <w:tabs>
          <w:tab w:val="num" w:pos="4320"/>
        </w:tabs>
        <w:ind w:left="4320" w:hanging="360"/>
      </w:pPr>
      <w:rPr>
        <w:rFonts w:ascii="Arial" w:hAnsi="Arial" w:hint="default"/>
      </w:rPr>
    </w:lvl>
    <w:lvl w:ilvl="6" w:tplc="0FCA13DA" w:tentative="1">
      <w:start w:val="1"/>
      <w:numFmt w:val="bullet"/>
      <w:lvlText w:val="•"/>
      <w:lvlJc w:val="left"/>
      <w:pPr>
        <w:tabs>
          <w:tab w:val="num" w:pos="5040"/>
        </w:tabs>
        <w:ind w:left="5040" w:hanging="360"/>
      </w:pPr>
      <w:rPr>
        <w:rFonts w:ascii="Arial" w:hAnsi="Arial" w:hint="default"/>
      </w:rPr>
    </w:lvl>
    <w:lvl w:ilvl="7" w:tplc="EDFEEBB2" w:tentative="1">
      <w:start w:val="1"/>
      <w:numFmt w:val="bullet"/>
      <w:lvlText w:val="•"/>
      <w:lvlJc w:val="left"/>
      <w:pPr>
        <w:tabs>
          <w:tab w:val="num" w:pos="5760"/>
        </w:tabs>
        <w:ind w:left="5760" w:hanging="360"/>
      </w:pPr>
      <w:rPr>
        <w:rFonts w:ascii="Arial" w:hAnsi="Arial" w:hint="default"/>
      </w:rPr>
    </w:lvl>
    <w:lvl w:ilvl="8" w:tplc="C0A2A8E8" w:tentative="1">
      <w:start w:val="1"/>
      <w:numFmt w:val="bullet"/>
      <w:lvlText w:val="•"/>
      <w:lvlJc w:val="left"/>
      <w:pPr>
        <w:tabs>
          <w:tab w:val="num" w:pos="6480"/>
        </w:tabs>
        <w:ind w:left="6480" w:hanging="360"/>
      </w:pPr>
      <w:rPr>
        <w:rFonts w:ascii="Arial" w:hAnsi="Arial" w:hint="default"/>
      </w:rPr>
    </w:lvl>
  </w:abstractNum>
  <w:abstractNum w:abstractNumId="5">
    <w:nsid w:val="6C467960"/>
    <w:multiLevelType w:val="hybridMultilevel"/>
    <w:tmpl w:val="514AED6A"/>
    <w:lvl w:ilvl="0" w:tplc="A9F0ECB6">
      <w:start w:val="1"/>
      <w:numFmt w:val="decimal"/>
      <w:lvlText w:val="%1"/>
      <w:lvlJc w:val="left"/>
      <w:pPr>
        <w:tabs>
          <w:tab w:val="num" w:pos="720"/>
        </w:tabs>
        <w:ind w:left="720" w:hanging="360"/>
      </w:pPr>
    </w:lvl>
    <w:lvl w:ilvl="1" w:tplc="CBD8D002" w:tentative="1">
      <w:start w:val="1"/>
      <w:numFmt w:val="decimal"/>
      <w:lvlText w:val="%2"/>
      <w:lvlJc w:val="left"/>
      <w:pPr>
        <w:tabs>
          <w:tab w:val="num" w:pos="1440"/>
        </w:tabs>
        <w:ind w:left="1440" w:hanging="360"/>
      </w:pPr>
    </w:lvl>
    <w:lvl w:ilvl="2" w:tplc="61F8D14A" w:tentative="1">
      <w:start w:val="1"/>
      <w:numFmt w:val="decimal"/>
      <w:lvlText w:val="%3"/>
      <w:lvlJc w:val="left"/>
      <w:pPr>
        <w:tabs>
          <w:tab w:val="num" w:pos="2160"/>
        </w:tabs>
        <w:ind w:left="2160" w:hanging="360"/>
      </w:pPr>
    </w:lvl>
    <w:lvl w:ilvl="3" w:tplc="989ABF3A" w:tentative="1">
      <w:start w:val="1"/>
      <w:numFmt w:val="decimal"/>
      <w:lvlText w:val="%4"/>
      <w:lvlJc w:val="left"/>
      <w:pPr>
        <w:tabs>
          <w:tab w:val="num" w:pos="2880"/>
        </w:tabs>
        <w:ind w:left="2880" w:hanging="360"/>
      </w:pPr>
    </w:lvl>
    <w:lvl w:ilvl="4" w:tplc="C38C83B4" w:tentative="1">
      <w:start w:val="1"/>
      <w:numFmt w:val="decimal"/>
      <w:lvlText w:val="%5"/>
      <w:lvlJc w:val="left"/>
      <w:pPr>
        <w:tabs>
          <w:tab w:val="num" w:pos="3600"/>
        </w:tabs>
        <w:ind w:left="3600" w:hanging="360"/>
      </w:pPr>
    </w:lvl>
    <w:lvl w:ilvl="5" w:tplc="3132C80A" w:tentative="1">
      <w:start w:val="1"/>
      <w:numFmt w:val="decimal"/>
      <w:lvlText w:val="%6"/>
      <w:lvlJc w:val="left"/>
      <w:pPr>
        <w:tabs>
          <w:tab w:val="num" w:pos="4320"/>
        </w:tabs>
        <w:ind w:left="4320" w:hanging="360"/>
      </w:pPr>
    </w:lvl>
    <w:lvl w:ilvl="6" w:tplc="E41C9FE0" w:tentative="1">
      <w:start w:val="1"/>
      <w:numFmt w:val="decimal"/>
      <w:lvlText w:val="%7"/>
      <w:lvlJc w:val="left"/>
      <w:pPr>
        <w:tabs>
          <w:tab w:val="num" w:pos="5040"/>
        </w:tabs>
        <w:ind w:left="5040" w:hanging="360"/>
      </w:pPr>
    </w:lvl>
    <w:lvl w:ilvl="7" w:tplc="F42AAD3E" w:tentative="1">
      <w:start w:val="1"/>
      <w:numFmt w:val="decimal"/>
      <w:lvlText w:val="%8"/>
      <w:lvlJc w:val="left"/>
      <w:pPr>
        <w:tabs>
          <w:tab w:val="num" w:pos="5760"/>
        </w:tabs>
        <w:ind w:left="5760" w:hanging="360"/>
      </w:pPr>
    </w:lvl>
    <w:lvl w:ilvl="8" w:tplc="A984AC3E" w:tentative="1">
      <w:start w:val="1"/>
      <w:numFmt w:val="decimal"/>
      <w:lvlText w:val="%9"/>
      <w:lvlJc w:val="left"/>
      <w:pPr>
        <w:tabs>
          <w:tab w:val="num" w:pos="6480"/>
        </w:tabs>
        <w:ind w:left="6480" w:hanging="360"/>
      </w:pPr>
    </w:lvl>
  </w:abstractNum>
  <w:abstractNum w:abstractNumId="6">
    <w:nsid w:val="78047275"/>
    <w:multiLevelType w:val="hybridMultilevel"/>
    <w:tmpl w:val="67B876A0"/>
    <w:lvl w:ilvl="0" w:tplc="6E5AE880">
      <w:start w:val="2"/>
      <w:numFmt w:val="decimal"/>
      <w:lvlText w:val="%1"/>
      <w:lvlJc w:val="left"/>
      <w:pPr>
        <w:tabs>
          <w:tab w:val="num" w:pos="720"/>
        </w:tabs>
        <w:ind w:left="720" w:hanging="360"/>
      </w:pPr>
    </w:lvl>
    <w:lvl w:ilvl="1" w:tplc="F24872C6" w:tentative="1">
      <w:start w:val="1"/>
      <w:numFmt w:val="decimal"/>
      <w:lvlText w:val="%2"/>
      <w:lvlJc w:val="left"/>
      <w:pPr>
        <w:tabs>
          <w:tab w:val="num" w:pos="1440"/>
        </w:tabs>
        <w:ind w:left="1440" w:hanging="360"/>
      </w:pPr>
    </w:lvl>
    <w:lvl w:ilvl="2" w:tplc="738E78FE" w:tentative="1">
      <w:start w:val="1"/>
      <w:numFmt w:val="decimal"/>
      <w:lvlText w:val="%3"/>
      <w:lvlJc w:val="left"/>
      <w:pPr>
        <w:tabs>
          <w:tab w:val="num" w:pos="2160"/>
        </w:tabs>
        <w:ind w:left="2160" w:hanging="360"/>
      </w:pPr>
    </w:lvl>
    <w:lvl w:ilvl="3" w:tplc="34C0F37E" w:tentative="1">
      <w:start w:val="1"/>
      <w:numFmt w:val="decimal"/>
      <w:lvlText w:val="%4"/>
      <w:lvlJc w:val="left"/>
      <w:pPr>
        <w:tabs>
          <w:tab w:val="num" w:pos="2880"/>
        </w:tabs>
        <w:ind w:left="2880" w:hanging="360"/>
      </w:pPr>
    </w:lvl>
    <w:lvl w:ilvl="4" w:tplc="EA3EDEB6" w:tentative="1">
      <w:start w:val="1"/>
      <w:numFmt w:val="decimal"/>
      <w:lvlText w:val="%5"/>
      <w:lvlJc w:val="left"/>
      <w:pPr>
        <w:tabs>
          <w:tab w:val="num" w:pos="3600"/>
        </w:tabs>
        <w:ind w:left="3600" w:hanging="360"/>
      </w:pPr>
    </w:lvl>
    <w:lvl w:ilvl="5" w:tplc="96247520" w:tentative="1">
      <w:start w:val="1"/>
      <w:numFmt w:val="decimal"/>
      <w:lvlText w:val="%6"/>
      <w:lvlJc w:val="left"/>
      <w:pPr>
        <w:tabs>
          <w:tab w:val="num" w:pos="4320"/>
        </w:tabs>
        <w:ind w:left="4320" w:hanging="360"/>
      </w:pPr>
    </w:lvl>
    <w:lvl w:ilvl="6" w:tplc="E0CA6258" w:tentative="1">
      <w:start w:val="1"/>
      <w:numFmt w:val="decimal"/>
      <w:lvlText w:val="%7"/>
      <w:lvlJc w:val="left"/>
      <w:pPr>
        <w:tabs>
          <w:tab w:val="num" w:pos="5040"/>
        </w:tabs>
        <w:ind w:left="5040" w:hanging="360"/>
      </w:pPr>
    </w:lvl>
    <w:lvl w:ilvl="7" w:tplc="3758868C" w:tentative="1">
      <w:start w:val="1"/>
      <w:numFmt w:val="decimal"/>
      <w:lvlText w:val="%8"/>
      <w:lvlJc w:val="left"/>
      <w:pPr>
        <w:tabs>
          <w:tab w:val="num" w:pos="5760"/>
        </w:tabs>
        <w:ind w:left="5760" w:hanging="360"/>
      </w:pPr>
    </w:lvl>
    <w:lvl w:ilvl="8" w:tplc="3392C356" w:tentative="1">
      <w:start w:val="1"/>
      <w:numFmt w:val="decimal"/>
      <w:lvlText w:val="%9"/>
      <w:lvlJc w:val="left"/>
      <w:pPr>
        <w:tabs>
          <w:tab w:val="num" w:pos="6480"/>
        </w:tabs>
        <w:ind w:left="6480" w:hanging="360"/>
      </w:pPr>
    </w:lvl>
  </w:abstractNum>
  <w:num w:numId="1">
    <w:abstractNumId w:val="3"/>
  </w:num>
  <w:num w:numId="2">
    <w:abstractNumId w:val="0"/>
  </w:num>
  <w:num w:numId="3">
    <w:abstractNumId w:val="4"/>
  </w:num>
  <w:num w:numId="4">
    <w:abstractNumId w:val="5"/>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609"/>
    <w:rsid w:val="0002424C"/>
    <w:rsid w:val="00150C3D"/>
    <w:rsid w:val="00204BF7"/>
    <w:rsid w:val="002A30BA"/>
    <w:rsid w:val="002C0AA7"/>
    <w:rsid w:val="00373597"/>
    <w:rsid w:val="003867E1"/>
    <w:rsid w:val="00680609"/>
    <w:rsid w:val="00691803"/>
    <w:rsid w:val="006F6CEB"/>
    <w:rsid w:val="00897F48"/>
    <w:rsid w:val="00AC53A1"/>
    <w:rsid w:val="00EE3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439890">
      <w:bodyDiv w:val="1"/>
      <w:marLeft w:val="0"/>
      <w:marRight w:val="0"/>
      <w:marTop w:val="0"/>
      <w:marBottom w:val="0"/>
      <w:divBdr>
        <w:top w:val="none" w:sz="0" w:space="0" w:color="auto"/>
        <w:left w:val="none" w:sz="0" w:space="0" w:color="auto"/>
        <w:bottom w:val="none" w:sz="0" w:space="0" w:color="auto"/>
        <w:right w:val="none" w:sz="0" w:space="0" w:color="auto"/>
      </w:divBdr>
      <w:divsChild>
        <w:div w:id="548880482">
          <w:marLeft w:val="547"/>
          <w:marRight w:val="0"/>
          <w:marTop w:val="134"/>
          <w:marBottom w:val="0"/>
          <w:divBdr>
            <w:top w:val="none" w:sz="0" w:space="0" w:color="auto"/>
            <w:left w:val="none" w:sz="0" w:space="0" w:color="auto"/>
            <w:bottom w:val="none" w:sz="0" w:space="0" w:color="auto"/>
            <w:right w:val="none" w:sz="0" w:space="0" w:color="auto"/>
          </w:divBdr>
        </w:div>
        <w:div w:id="2061317288">
          <w:marLeft w:val="547"/>
          <w:marRight w:val="0"/>
          <w:marTop w:val="134"/>
          <w:marBottom w:val="0"/>
          <w:divBdr>
            <w:top w:val="none" w:sz="0" w:space="0" w:color="auto"/>
            <w:left w:val="none" w:sz="0" w:space="0" w:color="auto"/>
            <w:bottom w:val="none" w:sz="0" w:space="0" w:color="auto"/>
            <w:right w:val="none" w:sz="0" w:space="0" w:color="auto"/>
          </w:divBdr>
        </w:div>
      </w:divsChild>
    </w:div>
    <w:div w:id="1609118781">
      <w:bodyDiv w:val="1"/>
      <w:marLeft w:val="0"/>
      <w:marRight w:val="0"/>
      <w:marTop w:val="0"/>
      <w:marBottom w:val="0"/>
      <w:divBdr>
        <w:top w:val="none" w:sz="0" w:space="0" w:color="auto"/>
        <w:left w:val="none" w:sz="0" w:space="0" w:color="auto"/>
        <w:bottom w:val="none" w:sz="0" w:space="0" w:color="auto"/>
        <w:right w:val="none" w:sz="0" w:space="0" w:color="auto"/>
      </w:divBdr>
      <w:divsChild>
        <w:div w:id="1344088561">
          <w:marLeft w:val="547"/>
          <w:marRight w:val="0"/>
          <w:marTop w:val="134"/>
          <w:marBottom w:val="0"/>
          <w:divBdr>
            <w:top w:val="none" w:sz="0" w:space="0" w:color="auto"/>
            <w:left w:val="none" w:sz="0" w:space="0" w:color="auto"/>
            <w:bottom w:val="none" w:sz="0" w:space="0" w:color="auto"/>
            <w:right w:val="none" w:sz="0" w:space="0" w:color="auto"/>
          </w:divBdr>
        </w:div>
        <w:div w:id="1255896072">
          <w:marLeft w:val="547"/>
          <w:marRight w:val="0"/>
          <w:marTop w:val="134"/>
          <w:marBottom w:val="0"/>
          <w:divBdr>
            <w:top w:val="none" w:sz="0" w:space="0" w:color="auto"/>
            <w:left w:val="none" w:sz="0" w:space="0" w:color="auto"/>
            <w:bottom w:val="none" w:sz="0" w:space="0" w:color="auto"/>
            <w:right w:val="none" w:sz="0" w:space="0" w:color="auto"/>
          </w:divBdr>
        </w:div>
        <w:div w:id="2104836511">
          <w:marLeft w:val="547"/>
          <w:marRight w:val="0"/>
          <w:marTop w:val="134"/>
          <w:marBottom w:val="0"/>
          <w:divBdr>
            <w:top w:val="none" w:sz="0" w:space="0" w:color="auto"/>
            <w:left w:val="none" w:sz="0" w:space="0" w:color="auto"/>
            <w:bottom w:val="none" w:sz="0" w:space="0" w:color="auto"/>
            <w:right w:val="none" w:sz="0" w:space="0" w:color="auto"/>
          </w:divBdr>
        </w:div>
        <w:div w:id="1899242628">
          <w:marLeft w:val="547"/>
          <w:marRight w:val="0"/>
          <w:marTop w:val="134"/>
          <w:marBottom w:val="0"/>
          <w:divBdr>
            <w:top w:val="none" w:sz="0" w:space="0" w:color="auto"/>
            <w:left w:val="none" w:sz="0" w:space="0" w:color="auto"/>
            <w:bottom w:val="none" w:sz="0" w:space="0" w:color="auto"/>
            <w:right w:val="none" w:sz="0" w:space="0" w:color="auto"/>
          </w:divBdr>
        </w:div>
      </w:divsChild>
    </w:div>
    <w:div w:id="1756827893">
      <w:bodyDiv w:val="1"/>
      <w:marLeft w:val="0"/>
      <w:marRight w:val="0"/>
      <w:marTop w:val="0"/>
      <w:marBottom w:val="0"/>
      <w:divBdr>
        <w:top w:val="none" w:sz="0" w:space="0" w:color="auto"/>
        <w:left w:val="none" w:sz="0" w:space="0" w:color="auto"/>
        <w:bottom w:val="none" w:sz="0" w:space="0" w:color="auto"/>
        <w:right w:val="none" w:sz="0" w:space="0" w:color="auto"/>
      </w:divBdr>
      <w:divsChild>
        <w:div w:id="111024974">
          <w:marLeft w:val="806"/>
          <w:marRight w:val="0"/>
          <w:marTop w:val="134"/>
          <w:marBottom w:val="0"/>
          <w:divBdr>
            <w:top w:val="none" w:sz="0" w:space="0" w:color="auto"/>
            <w:left w:val="none" w:sz="0" w:space="0" w:color="auto"/>
            <w:bottom w:val="none" w:sz="0" w:space="0" w:color="auto"/>
            <w:right w:val="none" w:sz="0" w:space="0" w:color="auto"/>
          </w:divBdr>
        </w:div>
        <w:div w:id="1688018614">
          <w:marLeft w:val="806"/>
          <w:marRight w:val="0"/>
          <w:marTop w:val="134"/>
          <w:marBottom w:val="0"/>
          <w:divBdr>
            <w:top w:val="none" w:sz="0" w:space="0" w:color="auto"/>
            <w:left w:val="none" w:sz="0" w:space="0" w:color="auto"/>
            <w:bottom w:val="none" w:sz="0" w:space="0" w:color="auto"/>
            <w:right w:val="none" w:sz="0" w:space="0" w:color="auto"/>
          </w:divBdr>
        </w:div>
        <w:div w:id="2063096511">
          <w:marLeft w:val="806"/>
          <w:marRight w:val="0"/>
          <w:marTop w:val="134"/>
          <w:marBottom w:val="0"/>
          <w:divBdr>
            <w:top w:val="none" w:sz="0" w:space="0" w:color="auto"/>
            <w:left w:val="none" w:sz="0" w:space="0" w:color="auto"/>
            <w:bottom w:val="none" w:sz="0" w:space="0" w:color="auto"/>
            <w:right w:val="none" w:sz="0" w:space="0" w:color="auto"/>
          </w:divBdr>
        </w:div>
      </w:divsChild>
    </w:div>
    <w:div w:id="1957565308">
      <w:bodyDiv w:val="1"/>
      <w:marLeft w:val="0"/>
      <w:marRight w:val="0"/>
      <w:marTop w:val="0"/>
      <w:marBottom w:val="0"/>
      <w:divBdr>
        <w:top w:val="none" w:sz="0" w:space="0" w:color="auto"/>
        <w:left w:val="none" w:sz="0" w:space="0" w:color="auto"/>
        <w:bottom w:val="none" w:sz="0" w:space="0" w:color="auto"/>
        <w:right w:val="none" w:sz="0" w:space="0" w:color="auto"/>
      </w:divBdr>
      <w:divsChild>
        <w:div w:id="952636905">
          <w:marLeft w:val="547"/>
          <w:marRight w:val="0"/>
          <w:marTop w:val="134"/>
          <w:marBottom w:val="0"/>
          <w:divBdr>
            <w:top w:val="none" w:sz="0" w:space="0" w:color="auto"/>
            <w:left w:val="none" w:sz="0" w:space="0" w:color="auto"/>
            <w:bottom w:val="none" w:sz="0" w:space="0" w:color="auto"/>
            <w:right w:val="none" w:sz="0" w:space="0" w:color="auto"/>
          </w:divBdr>
        </w:div>
        <w:div w:id="1368487493">
          <w:marLeft w:val="547"/>
          <w:marRight w:val="0"/>
          <w:marTop w:val="134"/>
          <w:marBottom w:val="0"/>
          <w:divBdr>
            <w:top w:val="none" w:sz="0" w:space="0" w:color="auto"/>
            <w:left w:val="none" w:sz="0" w:space="0" w:color="auto"/>
            <w:bottom w:val="none" w:sz="0" w:space="0" w:color="auto"/>
            <w:right w:val="none" w:sz="0" w:space="0" w:color="auto"/>
          </w:divBdr>
        </w:div>
        <w:div w:id="1106385675">
          <w:marLeft w:val="547"/>
          <w:marRight w:val="0"/>
          <w:marTop w:val="134"/>
          <w:marBottom w:val="0"/>
          <w:divBdr>
            <w:top w:val="none" w:sz="0" w:space="0" w:color="auto"/>
            <w:left w:val="none" w:sz="0" w:space="0" w:color="auto"/>
            <w:bottom w:val="none" w:sz="0" w:space="0" w:color="auto"/>
            <w:right w:val="none" w:sz="0" w:space="0" w:color="auto"/>
          </w:divBdr>
        </w:div>
      </w:divsChild>
    </w:div>
    <w:div w:id="2113162863">
      <w:bodyDiv w:val="1"/>
      <w:marLeft w:val="0"/>
      <w:marRight w:val="0"/>
      <w:marTop w:val="0"/>
      <w:marBottom w:val="0"/>
      <w:divBdr>
        <w:top w:val="none" w:sz="0" w:space="0" w:color="auto"/>
        <w:left w:val="none" w:sz="0" w:space="0" w:color="auto"/>
        <w:bottom w:val="none" w:sz="0" w:space="0" w:color="auto"/>
        <w:right w:val="none" w:sz="0" w:space="0" w:color="auto"/>
      </w:divBdr>
      <w:divsChild>
        <w:div w:id="129440655">
          <w:marLeft w:val="806"/>
          <w:marRight w:val="0"/>
          <w:marTop w:val="134"/>
          <w:marBottom w:val="0"/>
          <w:divBdr>
            <w:top w:val="none" w:sz="0" w:space="0" w:color="auto"/>
            <w:left w:val="none" w:sz="0" w:space="0" w:color="auto"/>
            <w:bottom w:val="none" w:sz="0" w:space="0" w:color="auto"/>
            <w:right w:val="none" w:sz="0" w:space="0" w:color="auto"/>
          </w:divBdr>
        </w:div>
        <w:div w:id="201477198">
          <w:marLeft w:val="806"/>
          <w:marRight w:val="0"/>
          <w:marTop w:val="134"/>
          <w:marBottom w:val="0"/>
          <w:divBdr>
            <w:top w:val="none" w:sz="0" w:space="0" w:color="auto"/>
            <w:left w:val="none" w:sz="0" w:space="0" w:color="auto"/>
            <w:bottom w:val="none" w:sz="0" w:space="0" w:color="auto"/>
            <w:right w:val="none" w:sz="0" w:space="0" w:color="auto"/>
          </w:divBdr>
        </w:div>
        <w:div w:id="1296258297">
          <w:marLeft w:val="806"/>
          <w:marRight w:val="0"/>
          <w:marTop w:val="134"/>
          <w:marBottom w:val="0"/>
          <w:divBdr>
            <w:top w:val="none" w:sz="0" w:space="0" w:color="auto"/>
            <w:left w:val="none" w:sz="0" w:space="0" w:color="auto"/>
            <w:bottom w:val="none" w:sz="0" w:space="0" w:color="auto"/>
            <w:right w:val="none" w:sz="0" w:space="0" w:color="auto"/>
          </w:divBdr>
        </w:div>
      </w:divsChild>
    </w:div>
    <w:div w:id="2114594490">
      <w:bodyDiv w:val="1"/>
      <w:marLeft w:val="0"/>
      <w:marRight w:val="0"/>
      <w:marTop w:val="0"/>
      <w:marBottom w:val="0"/>
      <w:divBdr>
        <w:top w:val="none" w:sz="0" w:space="0" w:color="auto"/>
        <w:left w:val="none" w:sz="0" w:space="0" w:color="auto"/>
        <w:bottom w:val="none" w:sz="0" w:space="0" w:color="auto"/>
        <w:right w:val="none" w:sz="0" w:space="0" w:color="auto"/>
      </w:divBdr>
      <w:divsChild>
        <w:div w:id="441850601">
          <w:marLeft w:val="806"/>
          <w:marRight w:val="0"/>
          <w:marTop w:val="134"/>
          <w:marBottom w:val="0"/>
          <w:divBdr>
            <w:top w:val="none" w:sz="0" w:space="0" w:color="auto"/>
            <w:left w:val="none" w:sz="0" w:space="0" w:color="auto"/>
            <w:bottom w:val="none" w:sz="0" w:space="0" w:color="auto"/>
            <w:right w:val="none" w:sz="0" w:space="0" w:color="auto"/>
          </w:divBdr>
        </w:div>
        <w:div w:id="863636268">
          <w:marLeft w:val="806"/>
          <w:marRight w:val="0"/>
          <w:marTop w:val="134"/>
          <w:marBottom w:val="0"/>
          <w:divBdr>
            <w:top w:val="none" w:sz="0" w:space="0" w:color="auto"/>
            <w:left w:val="none" w:sz="0" w:space="0" w:color="auto"/>
            <w:bottom w:val="none" w:sz="0" w:space="0" w:color="auto"/>
            <w:right w:val="none" w:sz="0" w:space="0" w:color="auto"/>
          </w:divBdr>
        </w:div>
        <w:div w:id="666791947">
          <w:marLeft w:val="806"/>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the Philippines</Company>
  <LinksUpToDate>false</LinksUpToDate>
  <CharactersWithSpaces>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Ernesto JUN R. Gregorio, JR</dc:creator>
  <cp:lastModifiedBy>Ernesto JUN R. Gregorio, JR</cp:lastModifiedBy>
  <cp:revision>2</cp:revision>
  <dcterms:created xsi:type="dcterms:W3CDTF">2014-12-16T04:01:00Z</dcterms:created>
  <dcterms:modified xsi:type="dcterms:W3CDTF">2014-12-16T04:01:00Z</dcterms:modified>
</cp:coreProperties>
</file>